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9778" w14:textId="77777777" w:rsidR="005942E2" w:rsidRPr="008B7FBE" w:rsidRDefault="005942E2" w:rsidP="005942E2">
      <w:pPr>
        <w:spacing w:before="100" w:beforeAutospacing="1" w:after="100" w:afterAutospacing="1" w:line="480" w:lineRule="auto"/>
        <w:rPr>
          <w:rFonts w:ascii="Times New Roman" w:eastAsia="Times New Roman" w:hAnsi="Times New Roman" w:cs="Times New Roman"/>
          <w:b/>
          <w:bCs/>
          <w:color w:val="000000"/>
        </w:rPr>
      </w:pPr>
    </w:p>
    <w:p w14:paraId="78A89408" w14:textId="29EF6057" w:rsidR="005942E2" w:rsidRPr="008B7FBE" w:rsidRDefault="001F721C" w:rsidP="005942E2">
      <w:pPr>
        <w:spacing w:before="100" w:beforeAutospacing="1" w:after="100" w:afterAutospacing="1" w:line="480" w:lineRule="auto"/>
        <w:jc w:val="center"/>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Final Paper / Final Thoughts</w:t>
      </w:r>
    </w:p>
    <w:p w14:paraId="7643F503" w14:textId="77777777" w:rsidR="005942E2" w:rsidRPr="008B7FBE" w:rsidRDefault="005942E2" w:rsidP="005942E2">
      <w:pPr>
        <w:spacing w:before="100" w:beforeAutospacing="1" w:after="100" w:afterAutospacing="1" w:line="480" w:lineRule="auto"/>
        <w:jc w:val="center"/>
        <w:rPr>
          <w:rFonts w:ascii="Times New Roman" w:eastAsia="Times New Roman" w:hAnsi="Times New Roman" w:cs="Times New Roman"/>
          <w:bCs/>
          <w:color w:val="000000"/>
        </w:rPr>
      </w:pPr>
    </w:p>
    <w:p w14:paraId="281B5978" w14:textId="77777777" w:rsidR="005942E2" w:rsidRPr="008B7FBE" w:rsidRDefault="005942E2" w:rsidP="005942E2">
      <w:pPr>
        <w:spacing w:before="100" w:beforeAutospacing="1" w:after="100" w:afterAutospacing="1" w:line="480" w:lineRule="auto"/>
        <w:jc w:val="center"/>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Susana Villanueva Eguia Lis</w:t>
      </w:r>
    </w:p>
    <w:p w14:paraId="3C44214B" w14:textId="77777777" w:rsidR="005942E2" w:rsidRPr="008B7FBE" w:rsidRDefault="005942E2" w:rsidP="005942E2">
      <w:pPr>
        <w:spacing w:before="100" w:beforeAutospacing="1" w:after="100" w:afterAutospacing="1" w:line="480" w:lineRule="auto"/>
        <w:ind w:left="720" w:hanging="720"/>
        <w:jc w:val="center"/>
        <w:rPr>
          <w:rFonts w:ascii="Times New Roman" w:eastAsia="Times New Roman" w:hAnsi="Times New Roman" w:cs="Times New Roman"/>
          <w:bCs/>
          <w:color w:val="000000"/>
        </w:rPr>
      </w:pPr>
    </w:p>
    <w:p w14:paraId="5FC78F07" w14:textId="1F070051" w:rsidR="005942E2" w:rsidRPr="008B7FBE" w:rsidRDefault="005942E2" w:rsidP="005942E2">
      <w:pPr>
        <w:spacing w:before="100" w:beforeAutospacing="1" w:after="100" w:afterAutospacing="1" w:line="480" w:lineRule="auto"/>
        <w:ind w:left="720" w:hanging="720"/>
        <w:jc w:val="center"/>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Texas Tech University</w:t>
      </w:r>
    </w:p>
    <w:p w14:paraId="3D56DF2E" w14:textId="6AA3F339" w:rsidR="005942E2" w:rsidRPr="008B7FBE" w:rsidRDefault="005942E2" w:rsidP="005942E2">
      <w:pPr>
        <w:spacing w:before="100" w:beforeAutospacing="1" w:after="100" w:afterAutospacing="1" w:line="480" w:lineRule="auto"/>
        <w:ind w:left="720" w:hanging="720"/>
        <w:jc w:val="center"/>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Author Note</w:t>
      </w:r>
    </w:p>
    <w:p w14:paraId="48BCCA3E" w14:textId="77777777" w:rsidR="005942E2" w:rsidRPr="008B7FBE" w:rsidRDefault="005942E2" w:rsidP="005942E2">
      <w:pPr>
        <w:spacing w:before="100" w:beforeAutospacing="1" w:after="100" w:afterAutospacing="1" w:line="480" w:lineRule="auto"/>
        <w:ind w:left="720" w:hanging="720"/>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 xml:space="preserve">     Susana Villanueva Eguia Lis, Department of Education, Texas Tech University.</w:t>
      </w:r>
    </w:p>
    <w:p w14:paraId="0DA780E5" w14:textId="77777777" w:rsidR="005942E2" w:rsidRPr="008B7FBE" w:rsidRDefault="005942E2" w:rsidP="005942E2">
      <w:pPr>
        <w:spacing w:before="100" w:beforeAutospacing="1" w:after="100" w:afterAutospacing="1" w:line="480" w:lineRule="auto"/>
        <w:ind w:left="720" w:hanging="720"/>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 xml:space="preserve">     Susana Villanueva Eguia Lis, is now at Department of Foreign and Modern Languages and Literatures, Texas Tech University.</w:t>
      </w:r>
    </w:p>
    <w:p w14:paraId="6E0898E5" w14:textId="77777777" w:rsidR="005942E2" w:rsidRPr="008B7FBE" w:rsidRDefault="005942E2" w:rsidP="005942E2">
      <w:pPr>
        <w:spacing w:before="100" w:beforeAutospacing="1" w:after="100" w:afterAutospacing="1" w:line="480" w:lineRule="auto"/>
        <w:ind w:left="720" w:hanging="720"/>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 xml:space="preserve">   Correspondence concerning this article should be addressed to Susana Villanueva, Department of Classical and Modern Languages and Literatures, Texas Tech University, 4202 16th apt 101, Lubbock, Texas, 79416/</w:t>
      </w:r>
    </w:p>
    <w:p w14:paraId="5ADE82E0" w14:textId="4D36091D" w:rsidR="005942E2" w:rsidRPr="008B7FBE" w:rsidRDefault="005942E2" w:rsidP="005942E2">
      <w:pPr>
        <w:spacing w:before="100" w:beforeAutospacing="1" w:after="100" w:afterAutospacing="1" w:line="480" w:lineRule="auto"/>
        <w:ind w:left="720" w:hanging="720"/>
        <w:rPr>
          <w:rFonts w:ascii="Times New Roman" w:eastAsia="Times New Roman" w:hAnsi="Times New Roman" w:cs="Times New Roman"/>
          <w:bCs/>
          <w:color w:val="000000"/>
        </w:rPr>
      </w:pPr>
      <w:r w:rsidRPr="008B7FBE">
        <w:rPr>
          <w:rFonts w:ascii="Times New Roman" w:eastAsia="Times New Roman" w:hAnsi="Times New Roman" w:cs="Times New Roman"/>
          <w:bCs/>
          <w:color w:val="000000"/>
        </w:rPr>
        <w:t xml:space="preserve">Contact: </w:t>
      </w:r>
      <w:hyperlink r:id="rId7" w:history="1">
        <w:r w:rsidRPr="008B7FBE">
          <w:rPr>
            <w:rStyle w:val="Hyperlink"/>
            <w:rFonts w:ascii="Times New Roman" w:eastAsia="Times New Roman" w:hAnsi="Times New Roman" w:cs="Times New Roman"/>
            <w:bCs/>
          </w:rPr>
          <w:t>susana.eguia@ttu.edu</w:t>
        </w:r>
      </w:hyperlink>
      <w:r w:rsidRPr="008B7FBE">
        <w:rPr>
          <w:rFonts w:ascii="Times New Roman" w:eastAsia="Times New Roman" w:hAnsi="Times New Roman" w:cs="Times New Roman"/>
          <w:bCs/>
          <w:color w:val="000000"/>
        </w:rPr>
        <w:t>, susana.v.berry@gmail.com</w:t>
      </w:r>
    </w:p>
    <w:p w14:paraId="197E5A64" w14:textId="77777777" w:rsidR="005942E2" w:rsidRPr="008B7FBE" w:rsidRDefault="005942E2" w:rsidP="00656FCE">
      <w:pPr>
        <w:spacing w:before="100" w:beforeAutospacing="1" w:after="100" w:afterAutospacing="1" w:line="480" w:lineRule="auto"/>
        <w:jc w:val="center"/>
        <w:outlineLvl w:val="2"/>
        <w:rPr>
          <w:rFonts w:ascii="Times New Roman" w:eastAsia="Times New Roman" w:hAnsi="Times New Roman" w:cs="Times New Roman"/>
          <w:bCs/>
        </w:rPr>
      </w:pPr>
    </w:p>
    <w:p w14:paraId="2EB6BCB5" w14:textId="77777777" w:rsidR="005942E2" w:rsidRPr="008B7FBE" w:rsidRDefault="005942E2" w:rsidP="00656FCE">
      <w:pPr>
        <w:spacing w:before="100" w:beforeAutospacing="1" w:after="100" w:afterAutospacing="1" w:line="480" w:lineRule="auto"/>
        <w:jc w:val="center"/>
        <w:outlineLvl w:val="2"/>
        <w:rPr>
          <w:rFonts w:ascii="Times New Roman" w:eastAsia="Times New Roman" w:hAnsi="Times New Roman" w:cs="Times New Roman"/>
          <w:bCs/>
        </w:rPr>
      </w:pPr>
    </w:p>
    <w:p w14:paraId="1F5E5C09" w14:textId="77777777" w:rsidR="005942E2" w:rsidRPr="008B7FBE" w:rsidRDefault="005942E2" w:rsidP="00656FCE">
      <w:pPr>
        <w:spacing w:before="100" w:beforeAutospacing="1" w:after="100" w:afterAutospacing="1" w:line="480" w:lineRule="auto"/>
        <w:jc w:val="center"/>
        <w:outlineLvl w:val="2"/>
        <w:rPr>
          <w:rFonts w:ascii="Times New Roman" w:eastAsia="Times New Roman" w:hAnsi="Times New Roman" w:cs="Times New Roman"/>
          <w:bCs/>
        </w:rPr>
      </w:pPr>
    </w:p>
    <w:p w14:paraId="619DB41C" w14:textId="21195015" w:rsidR="003E2E62" w:rsidRPr="008B7FBE" w:rsidRDefault="001F721C" w:rsidP="00656FCE">
      <w:pPr>
        <w:spacing w:before="100" w:beforeAutospacing="1" w:after="100" w:afterAutospacing="1" w:line="480" w:lineRule="auto"/>
        <w:jc w:val="center"/>
        <w:outlineLvl w:val="2"/>
        <w:rPr>
          <w:rFonts w:ascii="Times New Roman" w:eastAsia="Times New Roman" w:hAnsi="Times New Roman" w:cs="Times New Roman"/>
          <w:bCs/>
        </w:rPr>
      </w:pPr>
      <w:r w:rsidRPr="008B7FBE">
        <w:rPr>
          <w:rFonts w:ascii="Times New Roman" w:eastAsia="Times New Roman" w:hAnsi="Times New Roman" w:cs="Times New Roman"/>
          <w:bCs/>
        </w:rPr>
        <w:lastRenderedPageBreak/>
        <w:t>Module 8 - Final Thoughts</w:t>
      </w:r>
    </w:p>
    <w:p w14:paraId="597E31A6" w14:textId="024834AD" w:rsidR="00377F64" w:rsidRPr="008B7FBE" w:rsidRDefault="00263936" w:rsidP="00656FCE">
      <w:pPr>
        <w:spacing w:before="100" w:beforeAutospacing="1" w:after="100" w:afterAutospacing="1" w:line="480" w:lineRule="auto"/>
        <w:ind w:firstLine="720"/>
        <w:outlineLvl w:val="2"/>
        <w:rPr>
          <w:rFonts w:ascii="Times New Roman" w:eastAsia="Times New Roman" w:hAnsi="Times New Roman" w:cs="Times New Roman"/>
          <w:bCs/>
        </w:rPr>
      </w:pPr>
      <w:r w:rsidRPr="008B7FBE">
        <w:rPr>
          <w:rFonts w:ascii="Times New Roman" w:eastAsia="Times New Roman" w:hAnsi="Times New Roman" w:cs="Times New Roman"/>
          <w:bCs/>
        </w:rPr>
        <w:t>Module 1 was a great opportunity to review what I had forgotten about web design and graphic design. Using Weebly I created my professional website plus a website for our EDIT 5370 class, following Dr. Louder’s website as an example. The end result was more impressive than I expected. The reading “The impact of technology and theory on instructional design” by Warren et al (2014) was the foundation and introduction to what would follow later in the course.</w:t>
      </w:r>
      <w:r w:rsidR="00597214" w:rsidRPr="008B7FBE">
        <w:rPr>
          <w:rFonts w:ascii="Times New Roman" w:eastAsia="Times New Roman" w:hAnsi="Times New Roman" w:cs="Times New Roman"/>
          <w:bCs/>
        </w:rPr>
        <w:t xml:space="preserve"> The most important knowledge I obtained from module one was the creati</w:t>
      </w:r>
      <w:r w:rsidR="00591822" w:rsidRPr="008B7FBE">
        <w:rPr>
          <w:rFonts w:ascii="Times New Roman" w:eastAsia="Times New Roman" w:hAnsi="Times New Roman" w:cs="Times New Roman"/>
          <w:bCs/>
        </w:rPr>
        <w:t xml:space="preserve">on of my personal website. </w:t>
      </w:r>
      <w:r w:rsidR="00597214" w:rsidRPr="008B7FBE">
        <w:rPr>
          <w:rFonts w:ascii="Times New Roman" w:eastAsia="Times New Roman" w:hAnsi="Times New Roman" w:cs="Times New Roman"/>
          <w:bCs/>
        </w:rPr>
        <w:t xml:space="preserve">I now have </w:t>
      </w:r>
      <w:r w:rsidR="00591822" w:rsidRPr="008B7FBE">
        <w:rPr>
          <w:rFonts w:ascii="Times New Roman" w:eastAsia="Times New Roman" w:hAnsi="Times New Roman" w:cs="Times New Roman"/>
          <w:bCs/>
        </w:rPr>
        <w:t xml:space="preserve">it on my Linkedin Profile and it </w:t>
      </w:r>
      <w:r w:rsidR="00597214" w:rsidRPr="008B7FBE">
        <w:rPr>
          <w:rFonts w:ascii="Times New Roman" w:eastAsia="Times New Roman" w:hAnsi="Times New Roman" w:cs="Times New Roman"/>
          <w:bCs/>
        </w:rPr>
        <w:t>has brought me some leads on po</w:t>
      </w:r>
      <w:r w:rsidR="00591822" w:rsidRPr="008B7FBE">
        <w:rPr>
          <w:rFonts w:ascii="Times New Roman" w:eastAsia="Times New Roman" w:hAnsi="Times New Roman" w:cs="Times New Roman"/>
          <w:bCs/>
        </w:rPr>
        <w:t>tential customers/employers.</w:t>
      </w:r>
    </w:p>
    <w:p w14:paraId="596ED5B9" w14:textId="77ED2527" w:rsidR="007B14F1" w:rsidRPr="008B7FBE" w:rsidRDefault="00263936" w:rsidP="00656FCE">
      <w:pPr>
        <w:spacing w:before="100" w:beforeAutospacing="1" w:after="100" w:afterAutospacing="1" w:line="480" w:lineRule="auto"/>
        <w:ind w:firstLine="720"/>
        <w:outlineLvl w:val="2"/>
        <w:rPr>
          <w:rFonts w:ascii="Times New Roman" w:eastAsia="Times New Roman" w:hAnsi="Times New Roman" w:cs="Times New Roman"/>
        </w:rPr>
      </w:pPr>
      <w:r w:rsidRPr="008B7FBE">
        <w:rPr>
          <w:rFonts w:ascii="Times New Roman" w:eastAsia="Times New Roman" w:hAnsi="Times New Roman" w:cs="Times New Roman"/>
          <w:bCs/>
        </w:rPr>
        <w:t>In Module</w:t>
      </w:r>
      <w:r w:rsidR="00673BB8" w:rsidRPr="008B7FBE">
        <w:rPr>
          <w:rFonts w:ascii="Times New Roman" w:eastAsia="Times New Roman" w:hAnsi="Times New Roman" w:cs="Times New Roman"/>
          <w:bCs/>
        </w:rPr>
        <w:t xml:space="preserve"> Two we learned about the Definition of Distance Education, Historical Perspectives and Theories. The module started with my own definitions of Distance Education (DE), which later on had to be contrasted with a definition from the readings. I contrasted mine with the one given by Charles Wedemeyer as “</w:t>
      </w:r>
      <w:r w:rsidR="00673BB8" w:rsidRPr="008B7FBE">
        <w:rPr>
          <w:rFonts w:ascii="Times New Roman" w:eastAsia="Times New Roman" w:hAnsi="Times New Roman" w:cs="Times New Roman"/>
        </w:rPr>
        <w:t>Various forms of teaching-learning arrangements in which teachers and learners carry out their essential tasks and responsibilities apart from one another” (as cited in Diehl 2013, p 39). I realized that my definition assumed the existence of Learning Management Systems online, but the original definitions did not because they first started delivering Distance Education via regular mail for example.</w:t>
      </w:r>
      <w:r w:rsidR="00597214" w:rsidRPr="008B7FBE">
        <w:rPr>
          <w:rFonts w:ascii="Times New Roman" w:eastAsia="Times New Roman" w:hAnsi="Times New Roman" w:cs="Times New Roman"/>
        </w:rPr>
        <w:t xml:space="preserve"> In this module I learned that we are living in the future that past intellectuals imagined. However it is important to remember that the quality of the program resides not in the technology used but in the quality of the teacher-student interaction as well as student-student interaction.</w:t>
      </w:r>
    </w:p>
    <w:p w14:paraId="47650175" w14:textId="69EFA315" w:rsidR="00597214" w:rsidRPr="008B7FBE" w:rsidRDefault="00597214" w:rsidP="00656FCE">
      <w:pPr>
        <w:spacing w:before="100" w:beforeAutospacing="1" w:after="100" w:afterAutospacing="1" w:line="480" w:lineRule="auto"/>
        <w:ind w:firstLine="720"/>
        <w:outlineLvl w:val="2"/>
        <w:rPr>
          <w:rFonts w:ascii="Times New Roman" w:eastAsia="Times New Roman" w:hAnsi="Times New Roman" w:cs="Times New Roman"/>
        </w:rPr>
      </w:pPr>
      <w:r w:rsidRPr="008B7FBE">
        <w:rPr>
          <w:rFonts w:ascii="Times New Roman" w:eastAsia="Times New Roman" w:hAnsi="Times New Roman" w:cs="Times New Roman"/>
        </w:rPr>
        <w:t>Module Three was about research findings and trends in Distance Education. An annotated bibliography was made using APA format and students discussed their findings as well as how this research can influence practice. My annotated bibliography was about how Text Based E-Learning activities can be and have been used to learn and teach foreign langauges. Cowie and Sakui  (2014) provide a synthesis of the pedagogical practices of e-learning experts into a four-part framework of approaches: out-of-class, blended language practice, blended Web 2.0 projects and online</w:t>
      </w:r>
      <w:r w:rsidR="00591822" w:rsidRPr="008B7FBE">
        <w:rPr>
          <w:rFonts w:ascii="Times New Roman" w:eastAsia="Times New Roman" w:hAnsi="Times New Roman" w:cs="Times New Roman"/>
        </w:rPr>
        <w:t xml:space="preserve"> (</w:t>
      </w:r>
      <w:r w:rsidR="00591822" w:rsidRPr="008B7FBE">
        <w:rPr>
          <w:rFonts w:ascii="Times New Roman" w:eastAsia="Times New Roman" w:hAnsi="Times New Roman" w:cs="Times New Roman"/>
        </w:rPr>
        <w:t>273-286</w:t>
      </w:r>
      <w:r w:rsidR="00591822" w:rsidRPr="008B7FBE">
        <w:rPr>
          <w:rFonts w:ascii="Times New Roman" w:eastAsia="Times New Roman" w:hAnsi="Times New Roman" w:cs="Times New Roman"/>
        </w:rPr>
        <w:t>)</w:t>
      </w:r>
      <w:r w:rsidRPr="008B7FBE">
        <w:rPr>
          <w:rFonts w:ascii="Times New Roman" w:eastAsia="Times New Roman" w:hAnsi="Times New Roman" w:cs="Times New Roman"/>
        </w:rPr>
        <w:t>. They found that all this new tools can be used and bring positive outcomes in the Foreign Language Classroom</w:t>
      </w:r>
      <w:r w:rsidR="00591822" w:rsidRPr="008B7FBE">
        <w:rPr>
          <w:rFonts w:ascii="Times New Roman" w:eastAsia="Times New Roman" w:hAnsi="Times New Roman" w:cs="Times New Roman"/>
        </w:rPr>
        <w:t xml:space="preserve"> (Cowie and Sakui, 2014, p.</w:t>
      </w:r>
      <w:r w:rsidR="00591822" w:rsidRPr="008B7FBE">
        <w:rPr>
          <w:rFonts w:ascii="Times New Roman" w:eastAsia="Times New Roman" w:hAnsi="Times New Roman" w:cs="Times New Roman"/>
        </w:rPr>
        <w:t xml:space="preserve"> 273-286</w:t>
      </w:r>
      <w:r w:rsidR="00591822" w:rsidRPr="008B7FBE">
        <w:rPr>
          <w:rFonts w:ascii="Times New Roman" w:eastAsia="Times New Roman" w:hAnsi="Times New Roman" w:cs="Times New Roman"/>
        </w:rPr>
        <w:t>)</w:t>
      </w:r>
      <w:r w:rsidRPr="008B7FBE">
        <w:rPr>
          <w:rFonts w:ascii="Times New Roman" w:eastAsia="Times New Roman" w:hAnsi="Times New Roman" w:cs="Times New Roman"/>
        </w:rPr>
        <w:t xml:space="preserve">. After looking at different findings I realized that this is an effective strategy. From these readings I developed an interest in creating online Spanish or other </w:t>
      </w:r>
      <w:r w:rsidR="003C6A2D" w:rsidRPr="008B7FBE">
        <w:rPr>
          <w:rFonts w:ascii="Times New Roman" w:eastAsia="Times New Roman" w:hAnsi="Times New Roman" w:cs="Times New Roman"/>
        </w:rPr>
        <w:t>foreign</w:t>
      </w:r>
      <w:r w:rsidRPr="008B7FBE">
        <w:rPr>
          <w:rFonts w:ascii="Times New Roman" w:eastAsia="Times New Roman" w:hAnsi="Times New Roman" w:cs="Times New Roman"/>
        </w:rPr>
        <w:t xml:space="preserve"> language courses. I belie</w:t>
      </w:r>
      <w:r w:rsidR="003C6A2D" w:rsidRPr="008B7FBE">
        <w:rPr>
          <w:rFonts w:ascii="Times New Roman" w:eastAsia="Times New Roman" w:hAnsi="Times New Roman" w:cs="Times New Roman"/>
        </w:rPr>
        <w:t xml:space="preserve">ve there is a </w:t>
      </w:r>
      <w:r w:rsidR="009934C7" w:rsidRPr="008B7FBE">
        <w:rPr>
          <w:rFonts w:ascii="Times New Roman" w:eastAsia="Times New Roman" w:hAnsi="Times New Roman" w:cs="Times New Roman"/>
        </w:rPr>
        <w:t xml:space="preserve">customer/job </w:t>
      </w:r>
      <w:r w:rsidR="003C6A2D" w:rsidRPr="008B7FBE">
        <w:rPr>
          <w:rFonts w:ascii="Times New Roman" w:eastAsia="Times New Roman" w:hAnsi="Times New Roman" w:cs="Times New Roman"/>
        </w:rPr>
        <w:t xml:space="preserve">market for this type of programs and skills. </w:t>
      </w:r>
    </w:p>
    <w:p w14:paraId="1FD3BB54" w14:textId="06F3F182" w:rsidR="003C6A2D" w:rsidRPr="008B7FBE" w:rsidRDefault="003C6A2D" w:rsidP="00656FCE">
      <w:pPr>
        <w:spacing w:before="100" w:beforeAutospacing="1" w:after="100" w:afterAutospacing="1" w:line="480" w:lineRule="auto"/>
        <w:ind w:firstLine="720"/>
        <w:outlineLvl w:val="2"/>
        <w:rPr>
          <w:rFonts w:ascii="Times New Roman" w:eastAsia="Times New Roman" w:hAnsi="Times New Roman" w:cs="Times New Roman"/>
        </w:rPr>
      </w:pPr>
      <w:r w:rsidRPr="008B7FBE">
        <w:rPr>
          <w:rFonts w:ascii="Times New Roman" w:eastAsia="Times New Roman" w:hAnsi="Times New Roman" w:cs="Times New Roman"/>
        </w:rPr>
        <w:t>Asynchronous</w:t>
      </w:r>
      <w:r w:rsidR="00656FCE" w:rsidRPr="008B7FBE">
        <w:rPr>
          <w:rFonts w:ascii="Times New Roman" w:eastAsia="Times New Roman" w:hAnsi="Times New Roman" w:cs="Times New Roman"/>
        </w:rPr>
        <w:t xml:space="preserve"> and Synchronous communication </w:t>
      </w:r>
      <w:r w:rsidRPr="008B7FBE">
        <w:rPr>
          <w:rFonts w:ascii="Times New Roman" w:eastAsia="Times New Roman" w:hAnsi="Times New Roman" w:cs="Times New Roman"/>
        </w:rPr>
        <w:t xml:space="preserve">was part of Module Four. </w:t>
      </w:r>
      <w:r w:rsidR="004B6DC8" w:rsidRPr="008B7FBE">
        <w:rPr>
          <w:rFonts w:ascii="Times New Roman" w:eastAsia="Times New Roman" w:hAnsi="Times New Roman" w:cs="Times New Roman"/>
        </w:rPr>
        <w:t xml:space="preserve">Research has found that a mixture of synchronous </w:t>
      </w:r>
      <w:r w:rsidR="005B6219" w:rsidRPr="008B7FBE">
        <w:rPr>
          <w:rFonts w:ascii="Times New Roman" w:eastAsia="Times New Roman" w:hAnsi="Times New Roman" w:cs="Times New Roman"/>
        </w:rPr>
        <w:t xml:space="preserve">and asynchronous communication </w:t>
      </w:r>
      <w:r w:rsidR="004B6DC8" w:rsidRPr="008B7FBE">
        <w:rPr>
          <w:rFonts w:ascii="Times New Roman" w:eastAsia="Times New Roman" w:hAnsi="Times New Roman" w:cs="Times New Roman"/>
        </w:rPr>
        <w:t>is ideal for students based on different learning styles and academic tasks (</w:t>
      </w:r>
      <w:r w:rsidR="005B6219" w:rsidRPr="008B7FBE">
        <w:rPr>
          <w:rFonts w:ascii="Times New Roman" w:eastAsia="Times New Roman" w:hAnsi="Times New Roman" w:cs="Times New Roman"/>
        </w:rPr>
        <w:t xml:space="preserve">Mabrito, 2006, as cited in Yuzer 2014, p.392). </w:t>
      </w:r>
      <w:r w:rsidRPr="008B7FBE">
        <w:rPr>
          <w:rFonts w:ascii="Times New Roman" w:eastAsia="Times New Roman" w:hAnsi="Times New Roman" w:cs="Times New Roman"/>
        </w:rPr>
        <w:t>During this module 4 our team tested Synchronous Communication using Skype and Google hangouts. We were able to do a video conference call on both communication tools. Voice and Video streaming was available on both and we had a good connection, which allowed us to see and</w:t>
      </w:r>
      <w:r w:rsidR="00656FCE" w:rsidRPr="008B7FBE">
        <w:rPr>
          <w:rFonts w:ascii="Times New Roman" w:eastAsia="Times New Roman" w:hAnsi="Times New Roman" w:cs="Times New Roman"/>
        </w:rPr>
        <w:t xml:space="preserve"> hear each other in real time. </w:t>
      </w:r>
      <w:r w:rsidRPr="008B7FBE">
        <w:rPr>
          <w:rFonts w:ascii="Times New Roman" w:eastAsia="Times New Roman" w:hAnsi="Times New Roman" w:cs="Times New Roman"/>
        </w:rPr>
        <w:t xml:space="preserve">Since I am interested in learning and teaching foreign languages, I personally think that these two video conferencing tools would be very useful to allow students to talk to people in foreign countries. </w:t>
      </w:r>
      <w:r w:rsidR="00A51D1F" w:rsidRPr="008B7FBE">
        <w:rPr>
          <w:rFonts w:ascii="Times New Roman" w:eastAsia="Times New Roman" w:hAnsi="Times New Roman" w:cs="Times New Roman"/>
        </w:rPr>
        <w:t xml:space="preserve"> On my personal website I added a poll and a discussion board where I had colleagues and classmates participate. The most important thing was to learn how to insert communication tools on my website. It was completely new. It was not part of the assignment but I tried it and it worked. </w:t>
      </w:r>
    </w:p>
    <w:p w14:paraId="54B42983" w14:textId="34258174" w:rsidR="00A51D1F" w:rsidRPr="008B7FBE" w:rsidRDefault="00A51D1F" w:rsidP="00656FCE">
      <w:pPr>
        <w:spacing w:before="100" w:beforeAutospacing="1" w:after="100" w:afterAutospacing="1" w:line="480" w:lineRule="auto"/>
        <w:ind w:firstLine="720"/>
        <w:outlineLvl w:val="2"/>
        <w:rPr>
          <w:rFonts w:ascii="Times New Roman" w:eastAsia="Times New Roman" w:hAnsi="Times New Roman" w:cs="Times New Roman"/>
        </w:rPr>
      </w:pPr>
      <w:r w:rsidRPr="008B7FBE">
        <w:rPr>
          <w:rFonts w:ascii="Times New Roman" w:eastAsia="Times New Roman" w:hAnsi="Times New Roman" w:cs="Times New Roman"/>
        </w:rPr>
        <w:t xml:space="preserve">Module Five </w:t>
      </w:r>
      <w:r w:rsidR="00264BE2" w:rsidRPr="008B7FBE">
        <w:rPr>
          <w:rFonts w:ascii="Times New Roman" w:eastAsia="Times New Roman" w:hAnsi="Times New Roman" w:cs="Times New Roman"/>
        </w:rPr>
        <w:t xml:space="preserve">covered Instructional Design. Several models were studied such as Dick and Carey, ADDIE, Gagne’s Nine Events and others. </w:t>
      </w:r>
      <w:r w:rsidR="004968BD" w:rsidRPr="008B7FBE">
        <w:rPr>
          <w:rFonts w:ascii="Times New Roman" w:eastAsia="Times New Roman" w:hAnsi="Times New Roman" w:cs="Times New Roman"/>
        </w:rPr>
        <w:t xml:space="preserve">Reigeluth (2014) argues that a key marker of the new paradigm of instructional theories is the creation of “learner-centered” environments, in which the learners take more responsibility for defining learning outcomes and choosing the road needed to achieve those outcomes (p.58). Later on Reigeluth continues to explain that one extreme is not </w:t>
      </w:r>
      <w:r w:rsidR="009F49C3" w:rsidRPr="008B7FBE">
        <w:rPr>
          <w:rFonts w:ascii="Times New Roman" w:eastAsia="Times New Roman" w:hAnsi="Times New Roman" w:cs="Times New Roman"/>
        </w:rPr>
        <w:t>always better than the others (</w:t>
      </w:r>
      <w:r w:rsidR="004968BD" w:rsidRPr="008B7FBE">
        <w:rPr>
          <w:rFonts w:ascii="Times New Roman" w:eastAsia="Times New Roman" w:hAnsi="Times New Roman" w:cs="Times New Roman"/>
        </w:rPr>
        <w:t xml:space="preserve">Teacher Centered vs Learner Centered) but the best is to have a variety along the continuum between the two (p.59). </w:t>
      </w:r>
      <w:r w:rsidR="00264BE2" w:rsidRPr="008B7FBE">
        <w:rPr>
          <w:rFonts w:ascii="Times New Roman" w:eastAsia="Times New Roman" w:hAnsi="Times New Roman" w:cs="Times New Roman"/>
        </w:rPr>
        <w:t>I learned that it is important that the Learning Activities Foster Interaction between online students and instructor and among students. A new concept was introduced: Human Performance Technology</w:t>
      </w:r>
      <w:r w:rsidR="006954F3" w:rsidRPr="008B7FBE">
        <w:rPr>
          <w:rFonts w:ascii="Times New Roman" w:eastAsia="Times New Roman" w:hAnsi="Times New Roman" w:cs="Times New Roman"/>
        </w:rPr>
        <w:t xml:space="preserve"> (HPT)</w:t>
      </w:r>
      <w:r w:rsidR="00264BE2" w:rsidRPr="008B7FBE">
        <w:rPr>
          <w:rFonts w:ascii="Times New Roman" w:eastAsia="Times New Roman" w:hAnsi="Times New Roman" w:cs="Times New Roman"/>
        </w:rPr>
        <w:t xml:space="preserve"> in the work place. I learned that it is not the same as Instructional Design although they share similarities.</w:t>
      </w:r>
      <w:r w:rsidR="006954F3" w:rsidRPr="008B7FBE">
        <w:rPr>
          <w:rFonts w:ascii="Times New Roman" w:eastAsia="Times New Roman" w:hAnsi="Times New Roman" w:cs="Times New Roman"/>
        </w:rPr>
        <w:t xml:space="preserve">  HPT is an intervention to improve performance in the work place and it may need the aid of Instructional Design to develop strategies to learn in the work place. Some times this learning is done through the individual sharing and accessing information online or via a management system. From this module I learned to compare and contrasts Instructional Design Models and I also learned how to apply them when creating </w:t>
      </w:r>
      <w:r w:rsidR="002C51AA" w:rsidRPr="008B7FBE">
        <w:rPr>
          <w:rFonts w:ascii="Times New Roman" w:eastAsia="Times New Roman" w:hAnsi="Times New Roman" w:cs="Times New Roman"/>
        </w:rPr>
        <w:t>an online course. At the end of the module I had created an elementary Spanish sample syllabus for High School Spanish. It included Modules, Lessons, and Assessments for Listening, Speaking, Writing and Reading in Spanish using synchronous and asynchronous tools.</w:t>
      </w:r>
    </w:p>
    <w:p w14:paraId="4D288748" w14:textId="051FDD8D" w:rsidR="002C51AA" w:rsidRPr="008B7FBE" w:rsidRDefault="002C51AA" w:rsidP="001B6632">
      <w:pPr>
        <w:widowControl w:val="0"/>
        <w:autoSpaceDE w:val="0"/>
        <w:autoSpaceDN w:val="0"/>
        <w:adjustRightInd w:val="0"/>
        <w:spacing w:line="480" w:lineRule="auto"/>
        <w:ind w:firstLine="720"/>
        <w:rPr>
          <w:rFonts w:ascii="Times New Roman" w:eastAsia="Times New Roman" w:hAnsi="Times New Roman" w:cs="Times New Roman"/>
        </w:rPr>
      </w:pPr>
      <w:r w:rsidRPr="008B7FBE">
        <w:rPr>
          <w:rFonts w:ascii="Times New Roman" w:eastAsia="Times New Roman" w:hAnsi="Times New Roman" w:cs="Times New Roman"/>
        </w:rPr>
        <w:t xml:space="preserve">Module 6 was about Student and Teacher Perspectives on Distance Education. </w:t>
      </w:r>
      <w:r w:rsidR="009F49C3" w:rsidRPr="008B7FBE">
        <w:rPr>
          <w:rFonts w:ascii="Times New Roman" w:eastAsia="Times New Roman" w:hAnsi="Times New Roman" w:cs="Times New Roman"/>
        </w:rPr>
        <w:t>From Kerr (2006)</w:t>
      </w:r>
      <w:r w:rsidR="00E2507E" w:rsidRPr="008B7FBE">
        <w:rPr>
          <w:rFonts w:ascii="Times New Roman" w:eastAsia="Times New Roman" w:hAnsi="Times New Roman" w:cs="Times New Roman"/>
        </w:rPr>
        <w:t xml:space="preserve"> </w:t>
      </w:r>
      <w:r w:rsidR="001B6632" w:rsidRPr="008B7FBE">
        <w:rPr>
          <w:rFonts w:ascii="Times New Roman" w:eastAsia="Times New Roman" w:hAnsi="Times New Roman" w:cs="Times New Roman"/>
        </w:rPr>
        <w:t>I learned that “</w:t>
      </w:r>
      <w:r w:rsidR="001B6632" w:rsidRPr="008B7FBE">
        <w:rPr>
          <w:rFonts w:ascii="Times New Roman" w:hAnsi="Times New Roman" w:cs="Times New Roman"/>
          <w:color w:val="231F20"/>
        </w:rPr>
        <w:t>Across the three studies, four characteristics emerged as most important for understanding and predicting online student success. They include reading and writing skills, independent learning, motivation, and computer literacy” (p.101).</w:t>
      </w:r>
      <w:r w:rsidR="001B6632" w:rsidRPr="008B7FBE">
        <w:rPr>
          <w:rFonts w:ascii="Times New Roman" w:eastAsia="Times New Roman" w:hAnsi="Times New Roman" w:cs="Times New Roman"/>
        </w:rPr>
        <w:t xml:space="preserve"> Based on this information I created an introduction with tips and suggestions (based on research findings) on how to be a successful online learner. Later on </w:t>
      </w:r>
      <w:r w:rsidRPr="008B7FBE">
        <w:rPr>
          <w:rFonts w:ascii="Times New Roman" w:eastAsia="Times New Roman" w:hAnsi="Times New Roman" w:cs="Times New Roman"/>
        </w:rPr>
        <w:t xml:space="preserve">I applied </w:t>
      </w:r>
      <w:r w:rsidR="001B6632" w:rsidRPr="008B7FBE">
        <w:rPr>
          <w:rFonts w:ascii="Times New Roman" w:eastAsia="Times New Roman" w:hAnsi="Times New Roman" w:cs="Times New Roman"/>
        </w:rPr>
        <w:t xml:space="preserve">more </w:t>
      </w:r>
      <w:r w:rsidRPr="008B7FBE">
        <w:rPr>
          <w:rFonts w:ascii="Times New Roman" w:eastAsia="Times New Roman" w:hAnsi="Times New Roman" w:cs="Times New Roman"/>
        </w:rPr>
        <w:t>research finding</w:t>
      </w:r>
      <w:r w:rsidR="001B6632" w:rsidRPr="008B7FBE">
        <w:rPr>
          <w:rFonts w:ascii="Times New Roman" w:eastAsia="Times New Roman" w:hAnsi="Times New Roman" w:cs="Times New Roman"/>
        </w:rPr>
        <w:t>s</w:t>
      </w:r>
      <w:r w:rsidRPr="008B7FBE">
        <w:rPr>
          <w:rFonts w:ascii="Times New Roman" w:eastAsia="Times New Roman" w:hAnsi="Times New Roman" w:cs="Times New Roman"/>
        </w:rPr>
        <w:t xml:space="preserve"> in order to create an Online Course Syllabus for a Medical Spanish Course Online. It included Logistics and objecti</w:t>
      </w:r>
      <w:r w:rsidR="005B13E9" w:rsidRPr="008B7FBE">
        <w:rPr>
          <w:rFonts w:ascii="Times New Roman" w:eastAsia="Times New Roman" w:hAnsi="Times New Roman" w:cs="Times New Roman"/>
        </w:rPr>
        <w:t xml:space="preserve">ves, Instructional Activities, </w:t>
      </w:r>
      <w:r w:rsidRPr="008B7FBE">
        <w:rPr>
          <w:rFonts w:ascii="Times New Roman" w:eastAsia="Times New Roman" w:hAnsi="Times New Roman" w:cs="Times New Roman"/>
        </w:rPr>
        <w:t xml:space="preserve">Assigned Readings and Assessments, Interaction among students using Synchronous and Asynchronous tools and Grading Policies. </w:t>
      </w:r>
    </w:p>
    <w:p w14:paraId="632234AD" w14:textId="4E9795C7" w:rsidR="005B13E9" w:rsidRPr="008B7FBE" w:rsidRDefault="00656FCE" w:rsidP="00656FCE">
      <w:pPr>
        <w:spacing w:before="100" w:beforeAutospacing="1" w:after="100" w:afterAutospacing="1" w:line="480" w:lineRule="auto"/>
        <w:ind w:firstLine="720"/>
        <w:outlineLvl w:val="2"/>
        <w:rPr>
          <w:rFonts w:ascii="Times New Roman" w:eastAsia="Times New Roman" w:hAnsi="Times New Roman" w:cs="Times New Roman"/>
        </w:rPr>
      </w:pPr>
      <w:r w:rsidRPr="008B7FBE">
        <w:rPr>
          <w:rFonts w:ascii="Times New Roman" w:eastAsia="Times New Roman" w:hAnsi="Times New Roman" w:cs="Times New Roman"/>
        </w:rPr>
        <w:t>Module Seven required students to</w:t>
      </w:r>
      <w:r w:rsidR="005B13E9" w:rsidRPr="008B7FBE">
        <w:rPr>
          <w:rFonts w:ascii="Times New Roman" w:eastAsia="Times New Roman" w:hAnsi="Times New Roman" w:cs="Times New Roman"/>
        </w:rPr>
        <w:t xml:space="preserve"> read about </w:t>
      </w:r>
      <w:r w:rsidRPr="008B7FBE">
        <w:rPr>
          <w:rFonts w:ascii="Times New Roman" w:eastAsia="Times New Roman" w:hAnsi="Times New Roman" w:cs="Times New Roman"/>
        </w:rPr>
        <w:t xml:space="preserve">the </w:t>
      </w:r>
      <w:r w:rsidR="005B13E9" w:rsidRPr="008B7FBE">
        <w:rPr>
          <w:rFonts w:ascii="Times New Roman" w:eastAsia="Times New Roman" w:hAnsi="Times New Roman" w:cs="Times New Roman"/>
        </w:rPr>
        <w:t>four subsystems</w:t>
      </w:r>
      <w:r w:rsidRPr="008B7FBE">
        <w:rPr>
          <w:rFonts w:ascii="Times New Roman" w:eastAsia="Times New Roman" w:hAnsi="Times New Roman" w:cs="Times New Roman"/>
        </w:rPr>
        <w:t xml:space="preserve"> of a Distance Education Program</w:t>
      </w:r>
      <w:r w:rsidR="001B6632" w:rsidRPr="008B7FBE">
        <w:rPr>
          <w:rFonts w:ascii="Times New Roman" w:eastAsia="Times New Roman" w:hAnsi="Times New Roman" w:cs="Times New Roman"/>
        </w:rPr>
        <w:t xml:space="preserve"> as described by Anthony Kaye’s (1981)</w:t>
      </w:r>
      <w:r w:rsidR="005B13E9" w:rsidRPr="008B7FBE">
        <w:rPr>
          <w:rFonts w:ascii="Times New Roman" w:eastAsia="Times New Roman" w:hAnsi="Times New Roman" w:cs="Times New Roman"/>
        </w:rPr>
        <w:t xml:space="preserve">: Regulatory, Course, Student and Logistical </w:t>
      </w:r>
      <w:r w:rsidRPr="008B7FBE">
        <w:rPr>
          <w:rFonts w:ascii="Times New Roman" w:eastAsia="Times New Roman" w:hAnsi="Times New Roman" w:cs="Times New Roman"/>
        </w:rPr>
        <w:t>Subsystems</w:t>
      </w:r>
      <w:r w:rsidR="00CE0335" w:rsidRPr="008B7FBE">
        <w:rPr>
          <w:rFonts w:ascii="Times New Roman" w:eastAsia="Times New Roman" w:hAnsi="Times New Roman" w:cs="Times New Roman"/>
        </w:rPr>
        <w:t xml:space="preserve"> (</w:t>
      </w:r>
      <w:r w:rsidR="001B6632" w:rsidRPr="008B7FBE">
        <w:rPr>
          <w:rFonts w:ascii="Times New Roman" w:eastAsia="Times New Roman" w:hAnsi="Times New Roman" w:cs="Times New Roman"/>
        </w:rPr>
        <w:t xml:space="preserve">as cited in </w:t>
      </w:r>
      <w:r w:rsidR="00CE0335" w:rsidRPr="008B7FBE">
        <w:rPr>
          <w:rFonts w:ascii="Times New Roman" w:eastAsia="Times New Roman" w:hAnsi="Times New Roman" w:cs="Times New Roman"/>
        </w:rPr>
        <w:t>Spector et al,</w:t>
      </w:r>
      <w:bookmarkStart w:id="0" w:name="_GoBack"/>
      <w:bookmarkEnd w:id="0"/>
      <w:r w:rsidR="00CE0335" w:rsidRPr="008B7FBE">
        <w:rPr>
          <w:rFonts w:ascii="Times New Roman" w:eastAsia="Times New Roman" w:hAnsi="Times New Roman" w:cs="Times New Roman"/>
        </w:rPr>
        <w:t xml:space="preserve"> </w:t>
      </w:r>
      <w:r w:rsidR="00CE0335" w:rsidRPr="008B7FBE">
        <w:rPr>
          <w:rStyle w:val="grame"/>
          <w:rFonts w:ascii="Times New Roman" w:eastAsia="Times New Roman" w:hAnsi="Times New Roman" w:cs="Times New Roman"/>
          <w:iCs/>
        </w:rPr>
        <w:t>2014, p. 322).</w:t>
      </w:r>
      <w:r w:rsidR="00CE0335" w:rsidRPr="008B7FBE">
        <w:rPr>
          <w:rStyle w:val="grame"/>
          <w:rFonts w:ascii="Times New Roman" w:eastAsia="Times New Roman" w:hAnsi="Times New Roman" w:cs="Times New Roman"/>
          <w:i/>
          <w:iCs/>
        </w:rPr>
        <w:t xml:space="preserve"> </w:t>
      </w:r>
      <w:r w:rsidRPr="008B7FBE">
        <w:rPr>
          <w:rFonts w:ascii="Times New Roman" w:eastAsia="Times New Roman" w:hAnsi="Times New Roman" w:cs="Times New Roman"/>
        </w:rPr>
        <w:t>After reading them I used the information. I applied the new info to create a Sample Policy and Procedure Manual tailored to a specific scenario I created. I will be able to use this sample policy and procedure manual to create future manuals for other Distance or E-Learning Programs where I work or that I create in the future.</w:t>
      </w:r>
    </w:p>
    <w:p w14:paraId="7ABA7C16" w14:textId="50DF90B5" w:rsidR="00673BB8" w:rsidRPr="008B7FBE" w:rsidRDefault="00591822" w:rsidP="00591822">
      <w:pPr>
        <w:spacing w:before="100" w:beforeAutospacing="1" w:after="100" w:afterAutospacing="1" w:line="480" w:lineRule="auto"/>
        <w:ind w:firstLine="720"/>
        <w:outlineLvl w:val="2"/>
        <w:rPr>
          <w:rFonts w:ascii="Times New Roman" w:eastAsia="Times New Roman" w:hAnsi="Times New Roman" w:cs="Times New Roman"/>
        </w:rPr>
      </w:pPr>
      <w:r w:rsidRPr="008B7FBE">
        <w:rPr>
          <w:rFonts w:ascii="Times New Roman" w:eastAsia="Times New Roman" w:hAnsi="Times New Roman" w:cs="Times New Roman"/>
        </w:rPr>
        <w:t xml:space="preserve">In conclusion I believe it will be highly likely that I will be using all the skills and information I learned in this course to develop successful online World Languages Courses in the future. </w:t>
      </w:r>
    </w:p>
    <w:p w14:paraId="6A84944B" w14:textId="77777777" w:rsidR="001B6632" w:rsidRPr="008B7FBE" w:rsidRDefault="001B6632" w:rsidP="00656FCE">
      <w:pPr>
        <w:spacing w:before="100" w:beforeAutospacing="1" w:after="100" w:afterAutospacing="1" w:line="480" w:lineRule="auto"/>
        <w:outlineLvl w:val="2"/>
        <w:rPr>
          <w:rFonts w:ascii="Times New Roman" w:eastAsia="Times New Roman" w:hAnsi="Times New Roman" w:cs="Times New Roman"/>
        </w:rPr>
      </w:pPr>
    </w:p>
    <w:p w14:paraId="18C5A876" w14:textId="27070BE9" w:rsidR="00656FCE" w:rsidRPr="008B7FBE" w:rsidRDefault="00673BB8" w:rsidP="00591822">
      <w:pPr>
        <w:spacing w:before="100" w:beforeAutospacing="1" w:after="100" w:afterAutospacing="1" w:line="480" w:lineRule="auto"/>
        <w:ind w:firstLine="720"/>
        <w:jc w:val="center"/>
        <w:outlineLvl w:val="2"/>
        <w:rPr>
          <w:rFonts w:ascii="Times New Roman" w:eastAsia="Times New Roman" w:hAnsi="Times New Roman" w:cs="Times New Roman"/>
        </w:rPr>
        <w:sectPr w:rsidR="00656FCE" w:rsidRPr="008B7FBE" w:rsidSect="00D7283E">
          <w:headerReference w:type="even" r:id="rId8"/>
          <w:headerReference w:type="default" r:id="rId9"/>
          <w:pgSz w:w="12240" w:h="15840"/>
          <w:pgMar w:top="1440" w:right="1800" w:bottom="1440" w:left="1800" w:header="720" w:footer="720" w:gutter="0"/>
          <w:cols w:space="720"/>
          <w:docGrid w:linePitch="360"/>
        </w:sectPr>
      </w:pPr>
      <w:r w:rsidRPr="008B7FBE">
        <w:rPr>
          <w:rFonts w:ascii="Times New Roman" w:eastAsia="Times New Roman" w:hAnsi="Times New Roman" w:cs="Times New Roman"/>
        </w:rPr>
        <w:t>References</w:t>
      </w:r>
      <w:r w:rsidRPr="008B7FBE">
        <w:rPr>
          <w:rFonts w:ascii="Times New Roman" w:eastAsia="Times New Roman" w:hAnsi="Times New Roman" w:cs="Times New Roman"/>
        </w:rPr>
        <w:br/>
      </w:r>
    </w:p>
    <w:p w14:paraId="614C33E3" w14:textId="445913ED" w:rsidR="00597214" w:rsidRPr="008B7FBE" w:rsidRDefault="00597214" w:rsidP="005942E2">
      <w:pPr>
        <w:spacing w:before="100" w:beforeAutospacing="1" w:after="100" w:afterAutospacing="1" w:line="480" w:lineRule="auto"/>
        <w:ind w:left="720" w:hanging="720"/>
        <w:outlineLvl w:val="2"/>
        <w:rPr>
          <w:rFonts w:ascii="Times New Roman" w:eastAsia="Times New Roman" w:hAnsi="Times New Roman" w:cs="Times New Roman"/>
        </w:rPr>
      </w:pPr>
      <w:r w:rsidRPr="008B7FBE">
        <w:rPr>
          <w:rFonts w:ascii="Times New Roman" w:eastAsia="Times New Roman" w:hAnsi="Times New Roman" w:cs="Times New Roman"/>
        </w:rPr>
        <w:t>Cowie, Neil &amp; Sakui, Keiko. (2014). T</w:t>
      </w:r>
      <w:r w:rsidR="00656FCE" w:rsidRPr="008B7FBE">
        <w:rPr>
          <w:rFonts w:ascii="Times New Roman" w:eastAsia="Times New Roman" w:hAnsi="Times New Roman" w:cs="Times New Roman"/>
        </w:rPr>
        <w:t>ake your pick: Out-of-</w:t>
      </w:r>
      <w:r w:rsidRPr="008B7FBE">
        <w:rPr>
          <w:rFonts w:ascii="Times New Roman" w:eastAsia="Times New Roman" w:hAnsi="Times New Roman" w:cs="Times New Roman"/>
        </w:rPr>
        <w:t xml:space="preserve"> class, blended language and Web 2.0 projects, and  online.</w:t>
      </w:r>
      <w:r w:rsidRPr="008B7FBE">
        <w:rPr>
          <w:rStyle w:val="Emphasis"/>
          <w:rFonts w:ascii="Times New Roman" w:eastAsia="Times New Roman" w:hAnsi="Times New Roman" w:cs="Times New Roman"/>
        </w:rPr>
        <w:t xml:space="preserve"> JalltCallJournal, 10 </w:t>
      </w:r>
      <w:r w:rsidRPr="008B7FBE">
        <w:rPr>
          <w:rFonts w:ascii="Times New Roman" w:eastAsia="Times New Roman" w:hAnsi="Times New Roman" w:cs="Times New Roman"/>
        </w:rPr>
        <w:t>(3), 273-286.</w:t>
      </w:r>
    </w:p>
    <w:p w14:paraId="5F3763E2" w14:textId="436F6827" w:rsidR="00673BB8" w:rsidRPr="008B7FBE" w:rsidRDefault="00673BB8" w:rsidP="005942E2">
      <w:pPr>
        <w:spacing w:before="100" w:beforeAutospacing="1" w:after="100" w:afterAutospacing="1" w:line="480" w:lineRule="auto"/>
        <w:ind w:left="720" w:hanging="720"/>
        <w:outlineLvl w:val="2"/>
        <w:rPr>
          <w:rFonts w:ascii="Times New Roman" w:eastAsia="Times New Roman" w:hAnsi="Times New Roman" w:cs="Times New Roman"/>
        </w:rPr>
      </w:pPr>
      <w:r w:rsidRPr="008B7FBE">
        <w:rPr>
          <w:rFonts w:ascii="Times New Roman" w:eastAsia="Times New Roman" w:hAnsi="Times New Roman" w:cs="Times New Roman"/>
        </w:rPr>
        <w:t xml:space="preserve">Diehl, W.V. (2013). Charles A. Wedemeyer: Visionary Pioneer of Distance Education. In M.G. Moore (Ed.), </w:t>
      </w:r>
      <w:r w:rsidRPr="008B7FBE">
        <w:rPr>
          <w:rStyle w:val="Emphasis"/>
          <w:rFonts w:ascii="Times New Roman" w:eastAsia="Times New Roman" w:hAnsi="Times New Roman" w:cs="Times New Roman"/>
        </w:rPr>
        <w:t xml:space="preserve">Handbook of Distance Education </w:t>
      </w:r>
      <w:r w:rsidRPr="008B7FBE">
        <w:rPr>
          <w:rFonts w:ascii="Times New Roman" w:eastAsia="Times New Roman" w:hAnsi="Times New Roman" w:cs="Times New Roman"/>
        </w:rPr>
        <w:t>(pp.38-48). New York, NY: Routledge.</w:t>
      </w:r>
    </w:p>
    <w:p w14:paraId="179298D8" w14:textId="595DCD24" w:rsidR="009F49C3" w:rsidRPr="008B7FBE" w:rsidRDefault="009F49C3" w:rsidP="005942E2">
      <w:pPr>
        <w:spacing w:before="100" w:beforeAutospacing="1" w:after="100" w:afterAutospacing="1" w:line="480" w:lineRule="auto"/>
        <w:ind w:left="720" w:hanging="720"/>
        <w:outlineLvl w:val="2"/>
        <w:rPr>
          <w:rFonts w:ascii="Times New Roman" w:eastAsia="Times New Roman" w:hAnsi="Times New Roman" w:cs="Times New Roman"/>
        </w:rPr>
      </w:pPr>
      <w:r w:rsidRPr="008B7FBE">
        <w:rPr>
          <w:rStyle w:val="citationtext"/>
          <w:rFonts w:ascii="Times New Roman" w:eastAsia="Times New Roman" w:hAnsi="Times New Roman" w:cs="Times New Roman"/>
        </w:rPr>
        <w:t xml:space="preserve">Kerr, M. S., Rynearson, K., &amp; Kerr, M. C. (2006). Student characteristics for online learning success. </w:t>
      </w:r>
      <w:r w:rsidRPr="008B7FBE">
        <w:rPr>
          <w:rStyle w:val="citationtext"/>
          <w:rFonts w:ascii="Times New Roman" w:eastAsia="Times New Roman" w:hAnsi="Times New Roman" w:cs="Times New Roman"/>
          <w:i/>
          <w:iCs/>
        </w:rPr>
        <w:t>The Internet and Higher Education,</w:t>
      </w:r>
      <w:r w:rsidRPr="008B7FBE">
        <w:rPr>
          <w:rStyle w:val="citationtext"/>
          <w:rFonts w:ascii="Times New Roman" w:eastAsia="Times New Roman" w:hAnsi="Times New Roman" w:cs="Times New Roman"/>
        </w:rPr>
        <w:t xml:space="preserve"> </w:t>
      </w:r>
      <w:r w:rsidRPr="008B7FBE">
        <w:rPr>
          <w:rStyle w:val="citationtext"/>
          <w:rFonts w:ascii="Times New Roman" w:eastAsia="Times New Roman" w:hAnsi="Times New Roman" w:cs="Times New Roman"/>
          <w:i/>
          <w:iCs/>
        </w:rPr>
        <w:t>9</w:t>
      </w:r>
      <w:r w:rsidRPr="008B7FBE">
        <w:rPr>
          <w:rStyle w:val="citationtext"/>
          <w:rFonts w:ascii="Times New Roman" w:eastAsia="Times New Roman" w:hAnsi="Times New Roman" w:cs="Times New Roman"/>
        </w:rPr>
        <w:t>(2), 91-105. doi:10.1016/j.iheduc.2006.03.002</w:t>
      </w:r>
    </w:p>
    <w:p w14:paraId="55A03052" w14:textId="76831D77" w:rsidR="004968BD" w:rsidRPr="008B7FBE" w:rsidRDefault="004968BD" w:rsidP="005942E2">
      <w:pPr>
        <w:spacing w:before="100" w:beforeAutospacing="1" w:after="100" w:afterAutospacing="1" w:line="480" w:lineRule="auto"/>
        <w:ind w:left="720" w:hanging="720"/>
        <w:outlineLvl w:val="2"/>
        <w:rPr>
          <w:rFonts w:ascii="Times New Roman" w:eastAsia="Times New Roman" w:hAnsi="Times New Roman" w:cs="Times New Roman"/>
        </w:rPr>
      </w:pPr>
      <w:r w:rsidRPr="008B7FBE">
        <w:rPr>
          <w:rFonts w:ascii="Times New Roman" w:eastAsia="Times New Roman" w:hAnsi="Times New Roman" w:cs="Times New Roman"/>
        </w:rPr>
        <w:t xml:space="preserve">Reigeluth, Charles M. (2013). Instructional-design Theories and Models: A new Paradigm of Instructional theory. Vol. 2. </w:t>
      </w:r>
      <w:r w:rsidR="009F49C3" w:rsidRPr="008B7FBE">
        <w:rPr>
          <w:rFonts w:ascii="Times New Roman" w:eastAsia="Times New Roman" w:hAnsi="Times New Roman" w:cs="Times New Roman"/>
        </w:rPr>
        <w:t>New York: Lawrence Erlbaum Associates</w:t>
      </w:r>
      <w:r w:rsidR="00591822" w:rsidRPr="008B7FBE">
        <w:rPr>
          <w:rFonts w:ascii="Times New Roman" w:eastAsia="Times New Roman" w:hAnsi="Times New Roman" w:cs="Times New Roman"/>
        </w:rPr>
        <w:t>.</w:t>
      </w:r>
    </w:p>
    <w:p w14:paraId="756D2075" w14:textId="6A7F0C48" w:rsidR="00591822" w:rsidRPr="008B7FBE" w:rsidRDefault="00591822" w:rsidP="005942E2">
      <w:pPr>
        <w:spacing w:before="100" w:beforeAutospacing="1" w:after="100" w:afterAutospacing="1" w:line="480" w:lineRule="auto"/>
        <w:ind w:left="720" w:hanging="720"/>
        <w:outlineLvl w:val="2"/>
        <w:rPr>
          <w:rFonts w:ascii="Times New Roman" w:eastAsia="Times New Roman" w:hAnsi="Times New Roman" w:cs="Times New Roman"/>
        </w:rPr>
      </w:pPr>
      <w:r w:rsidRPr="008B7FBE">
        <w:rPr>
          <w:rFonts w:ascii="Times New Roman" w:eastAsia="Times New Roman" w:hAnsi="Times New Roman" w:cs="Times New Roman"/>
        </w:rPr>
        <w:t xml:space="preserve">Spector, J. M., Merrill, M. D., </w:t>
      </w:r>
      <w:r w:rsidRPr="008B7FBE">
        <w:rPr>
          <w:rStyle w:val="spelle"/>
          <w:rFonts w:ascii="Times New Roman" w:eastAsia="Times New Roman" w:hAnsi="Times New Roman" w:cs="Times New Roman"/>
        </w:rPr>
        <w:t>Elen</w:t>
      </w:r>
      <w:r w:rsidRPr="008B7FBE">
        <w:rPr>
          <w:rFonts w:ascii="Times New Roman" w:eastAsia="Times New Roman" w:hAnsi="Times New Roman" w:cs="Times New Roman"/>
        </w:rPr>
        <w:t>, J., &amp; Bishop, M. J. (Eds.). (2014)</w:t>
      </w:r>
      <w:r w:rsidRPr="008B7FBE">
        <w:rPr>
          <w:rStyle w:val="grame"/>
          <w:rFonts w:ascii="Times New Roman" w:eastAsia="Times New Roman" w:hAnsi="Times New Roman" w:cs="Times New Roman"/>
        </w:rPr>
        <w:t xml:space="preserve">. </w:t>
      </w:r>
      <w:r w:rsidRPr="008B7FBE">
        <w:rPr>
          <w:rStyle w:val="grame"/>
          <w:rFonts w:ascii="Times New Roman" w:eastAsia="Times New Roman" w:hAnsi="Times New Roman" w:cs="Times New Roman"/>
          <w:i/>
          <w:iCs/>
        </w:rPr>
        <w:t>Handbook of research on educational communications and technology</w:t>
      </w:r>
      <w:r w:rsidRPr="008B7FBE">
        <w:rPr>
          <w:rStyle w:val="grame"/>
          <w:rFonts w:ascii="Times New Roman" w:eastAsia="Times New Roman" w:hAnsi="Times New Roman" w:cs="Times New Roman"/>
        </w:rPr>
        <w:t xml:space="preserve"> (4th ed.).</w:t>
      </w:r>
      <w:r w:rsidRPr="008B7FBE">
        <w:rPr>
          <w:rFonts w:ascii="Times New Roman" w:eastAsia="Times New Roman" w:hAnsi="Times New Roman" w:cs="Times New Roman"/>
        </w:rPr>
        <w:t xml:space="preserve"> </w:t>
      </w:r>
      <w:r w:rsidRPr="008B7FBE">
        <w:rPr>
          <w:rStyle w:val="grame"/>
          <w:rFonts w:ascii="Times New Roman" w:eastAsia="Times New Roman" w:hAnsi="Times New Roman" w:cs="Times New Roman"/>
        </w:rPr>
        <w:t>doi:10.1007</w:t>
      </w:r>
      <w:r w:rsidRPr="008B7FBE">
        <w:rPr>
          <w:rFonts w:ascii="Times New Roman" w:eastAsia="Times New Roman" w:hAnsi="Times New Roman" w:cs="Times New Roman"/>
        </w:rPr>
        <w:t>/978-1-4614-3185-5</w:t>
      </w:r>
    </w:p>
    <w:p w14:paraId="63CAA5A6" w14:textId="04B0574F" w:rsidR="00591822" w:rsidRPr="008B7FBE" w:rsidRDefault="00591822" w:rsidP="005942E2">
      <w:pPr>
        <w:spacing w:before="100" w:beforeAutospacing="1" w:after="100" w:afterAutospacing="1" w:line="480" w:lineRule="auto"/>
        <w:ind w:left="720" w:hanging="720"/>
        <w:outlineLvl w:val="2"/>
        <w:rPr>
          <w:rFonts w:ascii="Times New Roman" w:eastAsia="Times New Roman" w:hAnsi="Times New Roman" w:cs="Times New Roman"/>
        </w:rPr>
      </w:pPr>
      <w:r w:rsidRPr="008B7FBE">
        <w:rPr>
          <w:rStyle w:val="citationtext0"/>
          <w:rFonts w:ascii="Times New Roman" w:eastAsia="Times New Roman" w:hAnsi="Times New Roman" w:cs="Times New Roman"/>
        </w:rPr>
        <w:t xml:space="preserve">Warren, S. J., Lee, J., &amp; Najmi, A. (2014). The impact of technology and theory on instructional design since 2000. In J. M. Spector, M. D. Merrill, J. Elen, &amp; M. J. Bishop (Eds.), </w:t>
      </w:r>
      <w:r w:rsidRPr="008B7FBE">
        <w:rPr>
          <w:rStyle w:val="citationtext0"/>
          <w:rFonts w:ascii="Times New Roman" w:eastAsia="Times New Roman" w:hAnsi="Times New Roman" w:cs="Times New Roman"/>
          <w:i/>
          <w:iCs/>
        </w:rPr>
        <w:t>Handbook of research on educational communications and technology</w:t>
      </w:r>
      <w:r w:rsidRPr="008B7FBE">
        <w:rPr>
          <w:rStyle w:val="citationtext0"/>
          <w:rFonts w:ascii="Times New Roman" w:eastAsia="Times New Roman" w:hAnsi="Times New Roman" w:cs="Times New Roman"/>
        </w:rPr>
        <w:t xml:space="preserve"> (pp. 89-100). New York, NY: Springer.</w:t>
      </w:r>
    </w:p>
    <w:p w14:paraId="5784AF6A" w14:textId="2A913276" w:rsidR="005B6219" w:rsidRPr="008B7FBE" w:rsidRDefault="005B6219" w:rsidP="005942E2">
      <w:pPr>
        <w:spacing w:before="100" w:beforeAutospacing="1" w:after="100" w:afterAutospacing="1" w:line="480" w:lineRule="auto"/>
        <w:ind w:left="720" w:hanging="720"/>
        <w:outlineLvl w:val="2"/>
        <w:rPr>
          <w:rFonts w:ascii="Times New Roman" w:hAnsi="Times New Roman" w:cs="Times New Roman"/>
        </w:rPr>
      </w:pPr>
      <w:r w:rsidRPr="008B7FBE">
        <w:rPr>
          <w:rFonts w:ascii="Times New Roman" w:eastAsia="Times New Roman" w:hAnsi="Times New Roman" w:cs="Times New Roman"/>
        </w:rPr>
        <w:t xml:space="preserve">Yuzer T. Volkan (2014). </w:t>
      </w:r>
      <w:r w:rsidR="00AC43EA" w:rsidRPr="008B7FBE">
        <w:rPr>
          <w:rFonts w:ascii="Times New Roman" w:eastAsia="Times New Roman" w:hAnsi="Times New Roman" w:cs="Times New Roman"/>
        </w:rPr>
        <w:t>Handbook of Research on Emerging Priorities and Trends in Distance Education: Communication, Pedagogy, and Technology. New york: IGI Global.</w:t>
      </w:r>
    </w:p>
    <w:sectPr w:rsidR="005B6219" w:rsidRPr="008B7FBE" w:rsidSect="00656FCE">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362C7" w14:textId="77777777" w:rsidR="00CE0335" w:rsidRDefault="00CE0335" w:rsidP="005942E2">
      <w:r>
        <w:separator/>
      </w:r>
    </w:p>
  </w:endnote>
  <w:endnote w:type="continuationSeparator" w:id="0">
    <w:p w14:paraId="7D1FE560" w14:textId="77777777" w:rsidR="00CE0335" w:rsidRDefault="00CE0335" w:rsidP="0059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AEC60" w14:textId="77777777" w:rsidR="00CE0335" w:rsidRDefault="00CE0335" w:rsidP="005942E2">
      <w:r>
        <w:separator/>
      </w:r>
    </w:p>
  </w:footnote>
  <w:footnote w:type="continuationSeparator" w:id="0">
    <w:p w14:paraId="7538C2E5" w14:textId="77777777" w:rsidR="00CE0335" w:rsidRDefault="00CE0335" w:rsidP="00594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D91E" w14:textId="77777777" w:rsidR="00CE0335" w:rsidRDefault="00CE0335" w:rsidP="005942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F31A9" w14:textId="77777777" w:rsidR="00CE0335" w:rsidRDefault="00CE0335" w:rsidP="005942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8526" w14:textId="77777777" w:rsidR="00CE0335" w:rsidRDefault="00CE0335" w:rsidP="005942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FBE">
      <w:rPr>
        <w:rStyle w:val="PageNumber"/>
        <w:noProof/>
      </w:rPr>
      <w:t>1</w:t>
    </w:r>
    <w:r>
      <w:rPr>
        <w:rStyle w:val="PageNumber"/>
      </w:rPr>
      <w:fldChar w:fldCharType="end"/>
    </w:r>
  </w:p>
  <w:p w14:paraId="53387E4F" w14:textId="452F8300" w:rsidR="00CE0335" w:rsidRPr="005942E2" w:rsidRDefault="00CE0335" w:rsidP="005942E2">
    <w:pPr>
      <w:pStyle w:val="Header"/>
      <w:ind w:right="360"/>
      <w:rPr>
        <w:rFonts w:ascii="Times New Roman" w:hAnsi="Times New Roman" w:cs="Times New Roman"/>
        <w:sz w:val="20"/>
        <w:szCs w:val="20"/>
      </w:rPr>
    </w:pPr>
    <w:r w:rsidRPr="005942E2">
      <w:rPr>
        <w:rFonts w:ascii="Times New Roman" w:hAnsi="Times New Roman" w:cs="Times New Roman"/>
        <w:sz w:val="20"/>
        <w:szCs w:val="20"/>
      </w:rPr>
      <w:t>FINAL</w:t>
    </w:r>
    <w:r>
      <w:rPr>
        <w:rFonts w:ascii="Times New Roman" w:hAnsi="Times New Roman" w:cs="Times New Roman"/>
        <w:sz w:val="20"/>
        <w:szCs w:val="20"/>
      </w:rPr>
      <w:t xml:space="preserve">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62"/>
    <w:rsid w:val="001321DC"/>
    <w:rsid w:val="001B6632"/>
    <w:rsid w:val="001F721C"/>
    <w:rsid w:val="00257034"/>
    <w:rsid w:val="00263936"/>
    <w:rsid w:val="00264BE2"/>
    <w:rsid w:val="002C51AA"/>
    <w:rsid w:val="00377F64"/>
    <w:rsid w:val="003C6A2D"/>
    <w:rsid w:val="003E2E62"/>
    <w:rsid w:val="004968BD"/>
    <w:rsid w:val="004B6DC8"/>
    <w:rsid w:val="00591822"/>
    <w:rsid w:val="005942E2"/>
    <w:rsid w:val="00597214"/>
    <w:rsid w:val="005B13E9"/>
    <w:rsid w:val="005B6219"/>
    <w:rsid w:val="005F3F18"/>
    <w:rsid w:val="00656FCE"/>
    <w:rsid w:val="00673BB8"/>
    <w:rsid w:val="006954F3"/>
    <w:rsid w:val="007B14F1"/>
    <w:rsid w:val="008B7FBE"/>
    <w:rsid w:val="008F5FF8"/>
    <w:rsid w:val="009934C7"/>
    <w:rsid w:val="009F49C3"/>
    <w:rsid w:val="00A51D1F"/>
    <w:rsid w:val="00AC43EA"/>
    <w:rsid w:val="00CE0335"/>
    <w:rsid w:val="00D7283E"/>
    <w:rsid w:val="00E2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AB4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2E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E62"/>
    <w:rPr>
      <w:rFonts w:ascii="Times" w:hAnsi="Times"/>
      <w:b/>
      <w:bCs/>
      <w:sz w:val="27"/>
      <w:szCs w:val="27"/>
    </w:rPr>
  </w:style>
  <w:style w:type="character" w:styleId="Emphasis">
    <w:name w:val="Emphasis"/>
    <w:basedOn w:val="DefaultParagraphFont"/>
    <w:uiPriority w:val="20"/>
    <w:qFormat/>
    <w:rsid w:val="00673BB8"/>
    <w:rPr>
      <w:i/>
      <w:iCs/>
    </w:rPr>
  </w:style>
  <w:style w:type="paragraph" w:styleId="Header">
    <w:name w:val="header"/>
    <w:basedOn w:val="Normal"/>
    <w:link w:val="HeaderChar"/>
    <w:uiPriority w:val="99"/>
    <w:unhideWhenUsed/>
    <w:rsid w:val="005942E2"/>
    <w:pPr>
      <w:tabs>
        <w:tab w:val="center" w:pos="4320"/>
        <w:tab w:val="right" w:pos="8640"/>
      </w:tabs>
    </w:pPr>
  </w:style>
  <w:style w:type="character" w:customStyle="1" w:styleId="HeaderChar">
    <w:name w:val="Header Char"/>
    <w:basedOn w:val="DefaultParagraphFont"/>
    <w:link w:val="Header"/>
    <w:uiPriority w:val="99"/>
    <w:rsid w:val="005942E2"/>
  </w:style>
  <w:style w:type="character" w:styleId="PageNumber">
    <w:name w:val="page number"/>
    <w:basedOn w:val="DefaultParagraphFont"/>
    <w:uiPriority w:val="99"/>
    <w:semiHidden/>
    <w:unhideWhenUsed/>
    <w:rsid w:val="005942E2"/>
  </w:style>
  <w:style w:type="paragraph" w:styleId="Footer">
    <w:name w:val="footer"/>
    <w:basedOn w:val="Normal"/>
    <w:link w:val="FooterChar"/>
    <w:uiPriority w:val="99"/>
    <w:unhideWhenUsed/>
    <w:rsid w:val="005942E2"/>
    <w:pPr>
      <w:tabs>
        <w:tab w:val="center" w:pos="4320"/>
        <w:tab w:val="right" w:pos="8640"/>
      </w:tabs>
    </w:pPr>
  </w:style>
  <w:style w:type="character" w:customStyle="1" w:styleId="FooterChar">
    <w:name w:val="Footer Char"/>
    <w:basedOn w:val="DefaultParagraphFont"/>
    <w:link w:val="Footer"/>
    <w:uiPriority w:val="99"/>
    <w:rsid w:val="005942E2"/>
  </w:style>
  <w:style w:type="character" w:styleId="Hyperlink">
    <w:name w:val="Hyperlink"/>
    <w:basedOn w:val="DefaultParagraphFont"/>
    <w:uiPriority w:val="99"/>
    <w:unhideWhenUsed/>
    <w:rsid w:val="005942E2"/>
    <w:rPr>
      <w:color w:val="0000FF" w:themeColor="hyperlink"/>
      <w:u w:val="single"/>
    </w:rPr>
  </w:style>
  <w:style w:type="paragraph" w:styleId="NormalWeb">
    <w:name w:val="Normal (Web)"/>
    <w:basedOn w:val="Normal"/>
    <w:uiPriority w:val="99"/>
    <w:semiHidden/>
    <w:unhideWhenUsed/>
    <w:rsid w:val="009F49C3"/>
    <w:pPr>
      <w:spacing w:before="100" w:beforeAutospacing="1" w:after="100" w:afterAutospacing="1"/>
    </w:pPr>
    <w:rPr>
      <w:rFonts w:ascii="Times" w:hAnsi="Times" w:cs="Times New Roman"/>
      <w:sz w:val="20"/>
      <w:szCs w:val="20"/>
    </w:rPr>
  </w:style>
  <w:style w:type="character" w:customStyle="1" w:styleId="citationtext">
    <w:name w:val="citationtext"/>
    <w:basedOn w:val="DefaultParagraphFont"/>
    <w:rsid w:val="009F49C3"/>
  </w:style>
  <w:style w:type="character" w:customStyle="1" w:styleId="spelle">
    <w:name w:val="spelle"/>
    <w:basedOn w:val="DefaultParagraphFont"/>
    <w:rsid w:val="00CE0335"/>
  </w:style>
  <w:style w:type="character" w:customStyle="1" w:styleId="grame">
    <w:name w:val="grame"/>
    <w:basedOn w:val="DefaultParagraphFont"/>
    <w:rsid w:val="00CE0335"/>
  </w:style>
  <w:style w:type="character" w:customStyle="1" w:styleId="citationtext0">
    <w:name w:val="citation_text"/>
    <w:basedOn w:val="DefaultParagraphFont"/>
    <w:rsid w:val="005918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E2E6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E62"/>
    <w:rPr>
      <w:rFonts w:ascii="Times" w:hAnsi="Times"/>
      <w:b/>
      <w:bCs/>
      <w:sz w:val="27"/>
      <w:szCs w:val="27"/>
    </w:rPr>
  </w:style>
  <w:style w:type="character" w:styleId="Emphasis">
    <w:name w:val="Emphasis"/>
    <w:basedOn w:val="DefaultParagraphFont"/>
    <w:uiPriority w:val="20"/>
    <w:qFormat/>
    <w:rsid w:val="00673BB8"/>
    <w:rPr>
      <w:i/>
      <w:iCs/>
    </w:rPr>
  </w:style>
  <w:style w:type="paragraph" w:styleId="Header">
    <w:name w:val="header"/>
    <w:basedOn w:val="Normal"/>
    <w:link w:val="HeaderChar"/>
    <w:uiPriority w:val="99"/>
    <w:unhideWhenUsed/>
    <w:rsid w:val="005942E2"/>
    <w:pPr>
      <w:tabs>
        <w:tab w:val="center" w:pos="4320"/>
        <w:tab w:val="right" w:pos="8640"/>
      </w:tabs>
    </w:pPr>
  </w:style>
  <w:style w:type="character" w:customStyle="1" w:styleId="HeaderChar">
    <w:name w:val="Header Char"/>
    <w:basedOn w:val="DefaultParagraphFont"/>
    <w:link w:val="Header"/>
    <w:uiPriority w:val="99"/>
    <w:rsid w:val="005942E2"/>
  </w:style>
  <w:style w:type="character" w:styleId="PageNumber">
    <w:name w:val="page number"/>
    <w:basedOn w:val="DefaultParagraphFont"/>
    <w:uiPriority w:val="99"/>
    <w:semiHidden/>
    <w:unhideWhenUsed/>
    <w:rsid w:val="005942E2"/>
  </w:style>
  <w:style w:type="paragraph" w:styleId="Footer">
    <w:name w:val="footer"/>
    <w:basedOn w:val="Normal"/>
    <w:link w:val="FooterChar"/>
    <w:uiPriority w:val="99"/>
    <w:unhideWhenUsed/>
    <w:rsid w:val="005942E2"/>
    <w:pPr>
      <w:tabs>
        <w:tab w:val="center" w:pos="4320"/>
        <w:tab w:val="right" w:pos="8640"/>
      </w:tabs>
    </w:pPr>
  </w:style>
  <w:style w:type="character" w:customStyle="1" w:styleId="FooterChar">
    <w:name w:val="Footer Char"/>
    <w:basedOn w:val="DefaultParagraphFont"/>
    <w:link w:val="Footer"/>
    <w:uiPriority w:val="99"/>
    <w:rsid w:val="005942E2"/>
  </w:style>
  <w:style w:type="character" w:styleId="Hyperlink">
    <w:name w:val="Hyperlink"/>
    <w:basedOn w:val="DefaultParagraphFont"/>
    <w:uiPriority w:val="99"/>
    <w:unhideWhenUsed/>
    <w:rsid w:val="005942E2"/>
    <w:rPr>
      <w:color w:val="0000FF" w:themeColor="hyperlink"/>
      <w:u w:val="single"/>
    </w:rPr>
  </w:style>
  <w:style w:type="paragraph" w:styleId="NormalWeb">
    <w:name w:val="Normal (Web)"/>
    <w:basedOn w:val="Normal"/>
    <w:uiPriority w:val="99"/>
    <w:semiHidden/>
    <w:unhideWhenUsed/>
    <w:rsid w:val="009F49C3"/>
    <w:pPr>
      <w:spacing w:before="100" w:beforeAutospacing="1" w:after="100" w:afterAutospacing="1"/>
    </w:pPr>
    <w:rPr>
      <w:rFonts w:ascii="Times" w:hAnsi="Times" w:cs="Times New Roman"/>
      <w:sz w:val="20"/>
      <w:szCs w:val="20"/>
    </w:rPr>
  </w:style>
  <w:style w:type="character" w:customStyle="1" w:styleId="citationtext">
    <w:name w:val="citationtext"/>
    <w:basedOn w:val="DefaultParagraphFont"/>
    <w:rsid w:val="009F49C3"/>
  </w:style>
  <w:style w:type="character" w:customStyle="1" w:styleId="spelle">
    <w:name w:val="spelle"/>
    <w:basedOn w:val="DefaultParagraphFont"/>
    <w:rsid w:val="00CE0335"/>
  </w:style>
  <w:style w:type="character" w:customStyle="1" w:styleId="grame">
    <w:name w:val="grame"/>
    <w:basedOn w:val="DefaultParagraphFont"/>
    <w:rsid w:val="00CE0335"/>
  </w:style>
  <w:style w:type="character" w:customStyle="1" w:styleId="citationtext0">
    <w:name w:val="citation_text"/>
    <w:basedOn w:val="DefaultParagraphFont"/>
    <w:rsid w:val="0059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8891">
      <w:bodyDiv w:val="1"/>
      <w:marLeft w:val="0"/>
      <w:marRight w:val="0"/>
      <w:marTop w:val="0"/>
      <w:marBottom w:val="0"/>
      <w:divBdr>
        <w:top w:val="none" w:sz="0" w:space="0" w:color="auto"/>
        <w:left w:val="none" w:sz="0" w:space="0" w:color="auto"/>
        <w:bottom w:val="none" w:sz="0" w:space="0" w:color="auto"/>
        <w:right w:val="none" w:sz="0" w:space="0" w:color="auto"/>
      </w:divBdr>
      <w:divsChild>
        <w:div w:id="1350330452">
          <w:marLeft w:val="0"/>
          <w:marRight w:val="0"/>
          <w:marTop w:val="0"/>
          <w:marBottom w:val="0"/>
          <w:divBdr>
            <w:top w:val="none" w:sz="0" w:space="0" w:color="auto"/>
            <w:left w:val="none" w:sz="0" w:space="0" w:color="auto"/>
            <w:bottom w:val="none" w:sz="0" w:space="0" w:color="auto"/>
            <w:right w:val="none" w:sz="0" w:space="0" w:color="auto"/>
          </w:divBdr>
          <w:divsChild>
            <w:div w:id="846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ana.eguia@ttu.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1324</Words>
  <Characters>7551</Characters>
  <Application>Microsoft Macintosh Word</Application>
  <DocSecurity>0</DocSecurity>
  <Lines>62</Lines>
  <Paragraphs>17</Paragraphs>
  <ScaleCrop>false</ScaleCrop>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15</cp:revision>
  <dcterms:created xsi:type="dcterms:W3CDTF">2015-08-06T06:04:00Z</dcterms:created>
  <dcterms:modified xsi:type="dcterms:W3CDTF">2015-08-08T00:55:00Z</dcterms:modified>
</cp:coreProperties>
</file>